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7C6E" w14:textId="77777777" w:rsidR="00DB776F" w:rsidRPr="00086582" w:rsidRDefault="00DB776F" w:rsidP="00DB776F">
      <w:pPr>
        <w:spacing w:line="52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086582">
        <w:rPr>
          <w:rFonts w:ascii="方正小标宋简体" w:eastAsia="方正小标宋简体" w:hAnsi="仿宋" w:hint="eastAsia"/>
          <w:b/>
          <w:sz w:val="36"/>
          <w:szCs w:val="36"/>
        </w:rPr>
        <w:t>陕西师范大学高等学历继续教育本科生学士学位</w:t>
      </w:r>
    </w:p>
    <w:p w14:paraId="69435309" w14:textId="77777777" w:rsidR="00DB776F" w:rsidRPr="00086582" w:rsidRDefault="00DB776F" w:rsidP="00DB776F">
      <w:pPr>
        <w:spacing w:line="520" w:lineRule="exac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086582">
        <w:rPr>
          <w:rFonts w:ascii="方正小标宋简体" w:eastAsia="方正小标宋简体" w:hAnsi="仿宋" w:hint="eastAsia"/>
          <w:b/>
          <w:sz w:val="36"/>
          <w:szCs w:val="36"/>
        </w:rPr>
        <w:t>外语考试违规违纪处理规定</w:t>
      </w:r>
    </w:p>
    <w:p w14:paraId="56D5809F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一、考生有下列情况之一的，视为违规违纪:</w:t>
      </w:r>
    </w:p>
    <w:p w14:paraId="57B4335E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1.携带考试规定以外物品进入座位的；</w:t>
      </w:r>
    </w:p>
    <w:p w14:paraId="372394A9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2.开考信号发出前答题的；</w:t>
      </w:r>
    </w:p>
    <w:p w14:paraId="6B0AE65E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3.考试终了信号发出后继续答题的；</w:t>
      </w:r>
    </w:p>
    <w:p w14:paraId="1C348F39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4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.未经监考同意擅自离开考场的；</w:t>
      </w:r>
    </w:p>
    <w:p w14:paraId="276746EA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5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.在考试过程中携带、使用通讯工具和电子词典的；</w:t>
      </w:r>
    </w:p>
    <w:p w14:paraId="4018443E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6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.交头接耳、互打暗号或手势的；</w:t>
      </w:r>
    </w:p>
    <w:p w14:paraId="7DFED211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7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.携带文字资料的；</w:t>
      </w:r>
    </w:p>
    <w:p w14:paraId="33CDC452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8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.接传答案、交换试卷、答题卡的；</w:t>
      </w:r>
    </w:p>
    <w:p w14:paraId="77F15839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9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.抄袭他人答卷或将自己的答卷让他人抄袭的；</w:t>
      </w:r>
    </w:p>
    <w:p w14:paraId="00D28C21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10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.撕毁考试材料的；</w:t>
      </w:r>
    </w:p>
    <w:p w14:paraId="28568690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1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.阅卷中其试卷被专家认定为有违纪（雷同）行为的；</w:t>
      </w:r>
    </w:p>
    <w:p w14:paraId="1A74FB1D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2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.扰乱考场及考试有关工作场所秩序的；</w:t>
      </w:r>
    </w:p>
    <w:p w14:paraId="14D23A61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3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.拒绝、阻碍考试工作人员执行公务的；</w:t>
      </w:r>
    </w:p>
    <w:p w14:paraId="601644DC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4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.威胁考试工作人员安全，侮辱、诽谤、诬陷工作人员的；</w:t>
      </w:r>
    </w:p>
    <w:p w14:paraId="515C9528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5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.伪造证件、证明以取得考试资格的；</w:t>
      </w:r>
    </w:p>
    <w:p w14:paraId="67D310F8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6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.请他人代考的；</w:t>
      </w:r>
    </w:p>
    <w:p w14:paraId="273EFA73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086582">
        <w:rPr>
          <w:rFonts w:ascii="仿宋_GB2312" w:eastAsia="仿宋_GB2312" w:hAnsi="仿宋"/>
          <w:bCs/>
          <w:sz w:val="32"/>
          <w:szCs w:val="32"/>
        </w:rPr>
        <w:t>7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.试卷上所填姓名、准考证号等项目与考生本人不符的；</w:t>
      </w:r>
    </w:p>
    <w:p w14:paraId="361AC706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t>18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.在答卷以外的地方填写姓名、准考证号或做标记的；</w:t>
      </w:r>
    </w:p>
    <w:p w14:paraId="3C520254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/>
          <w:bCs/>
          <w:sz w:val="32"/>
          <w:szCs w:val="32"/>
        </w:rPr>
        <w:lastRenderedPageBreak/>
        <w:t>19</w:t>
      </w:r>
      <w:r w:rsidRPr="00086582">
        <w:rPr>
          <w:rFonts w:ascii="仿宋_GB2312" w:eastAsia="仿宋_GB2312" w:hAnsi="仿宋" w:hint="eastAsia"/>
          <w:bCs/>
          <w:sz w:val="32"/>
          <w:szCs w:val="32"/>
        </w:rPr>
        <w:t>.有其他违纪行为的。</w:t>
      </w:r>
    </w:p>
    <w:p w14:paraId="31301F7E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二、考试期间，考生出现违规违纪行为，考试成绩无效且停考一次。</w:t>
      </w:r>
    </w:p>
    <w:p w14:paraId="1E34E97C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  <w:r w:rsidRPr="00086582">
        <w:rPr>
          <w:rFonts w:ascii="仿宋_GB2312" w:eastAsia="仿宋_GB2312" w:hAnsi="仿宋" w:hint="eastAsia"/>
          <w:bCs/>
          <w:sz w:val="32"/>
          <w:szCs w:val="32"/>
        </w:rPr>
        <w:t>三、对不听从管理、无理取闹、寻衅滋事、严重影响考试秩序者报相关部门处理，直至追究刑事责任。</w:t>
      </w:r>
    </w:p>
    <w:p w14:paraId="6EEE032D" w14:textId="77777777" w:rsidR="00DB776F" w:rsidRPr="00086582" w:rsidRDefault="00DB776F" w:rsidP="0008658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 w:val="32"/>
          <w:szCs w:val="32"/>
        </w:rPr>
      </w:pPr>
    </w:p>
    <w:p w14:paraId="2678FAD6" w14:textId="77777777" w:rsidR="00F80329" w:rsidRPr="00DB776F" w:rsidRDefault="00F80329"/>
    <w:sectPr w:rsidR="00F80329" w:rsidRPr="00DB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DF90" w14:textId="77777777" w:rsidR="007E00B3" w:rsidRDefault="007E00B3" w:rsidP="00086582">
      <w:r>
        <w:separator/>
      </w:r>
    </w:p>
  </w:endnote>
  <w:endnote w:type="continuationSeparator" w:id="0">
    <w:p w14:paraId="1BD6D6DC" w14:textId="77777777" w:rsidR="007E00B3" w:rsidRDefault="007E00B3" w:rsidP="000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E71F" w14:textId="77777777" w:rsidR="007E00B3" w:rsidRDefault="007E00B3" w:rsidP="00086582">
      <w:r>
        <w:separator/>
      </w:r>
    </w:p>
  </w:footnote>
  <w:footnote w:type="continuationSeparator" w:id="0">
    <w:p w14:paraId="48107427" w14:textId="77777777" w:rsidR="007E00B3" w:rsidRDefault="007E00B3" w:rsidP="0008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F"/>
    <w:rsid w:val="00086582"/>
    <w:rsid w:val="007E00B3"/>
    <w:rsid w:val="00DB776F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E9B4"/>
  <w15:chartTrackingRefBased/>
  <w15:docId w15:val="{46851329-E995-4878-B8A5-FFA6D26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5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5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fgddf</cp:lastModifiedBy>
  <cp:revision>2</cp:revision>
  <dcterms:created xsi:type="dcterms:W3CDTF">2024-10-17T08:07:00Z</dcterms:created>
  <dcterms:modified xsi:type="dcterms:W3CDTF">2025-10-14T03:35:00Z</dcterms:modified>
</cp:coreProperties>
</file>