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西安交通大学继续教育学院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“优秀毕业生”</w:t>
      </w:r>
      <w:r>
        <w:rPr>
          <w:rFonts w:hint="eastAsia" w:ascii="宋体" w:hAnsi="宋体" w:eastAsia="宋体" w:cs="宋体"/>
          <w:b/>
          <w:sz w:val="44"/>
          <w:szCs w:val="44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黑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黑体" w:eastAsia="黑体"/>
          <w:b/>
          <w:sz w:val="24"/>
          <w:szCs w:val="24"/>
          <w:lang w:val="en-US" w:eastAsia="zh-CN"/>
        </w:rPr>
        <w:t>学习类型：</w:t>
      </w:r>
      <w:r>
        <w:rPr>
          <w:rFonts w:hint="eastAsia" w:ascii="黑体" w:eastAsia="黑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函授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业余 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远程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黑体" w:eastAsia="黑体"/>
          <w:b/>
          <w:sz w:val="24"/>
          <w:szCs w:val="24"/>
        </w:rPr>
        <w:t>学习层次</w:t>
      </w:r>
      <w:r>
        <w:rPr>
          <w:rFonts w:hint="eastAsia" w:ascii="黑体" w:eastAsia="黑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高起专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高起本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专升本</w:t>
      </w:r>
    </w:p>
    <w:tbl>
      <w:tblPr>
        <w:tblStyle w:val="5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355"/>
        <w:gridCol w:w="462"/>
        <w:gridCol w:w="1023"/>
        <w:gridCol w:w="226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性别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  <w:t>一寸彩色照片</w:t>
            </w: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专业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毕业论文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政治面貌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  <w:lang w:val="en-US" w:eastAsia="zh-CN"/>
              </w:rPr>
              <w:t>在校期间所获荣誉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0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1" w:hRule="atLeast"/>
          <w:jc w:val="center"/>
        </w:trPr>
        <w:tc>
          <w:tcPr>
            <w:tcW w:w="1032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自我鉴定：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（学生自己撰写，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语言精练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主要介绍优秀毕业生的求学历程、感人事迹、学成毕业后在社会实践中的突出表现及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教学点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在其中所起到的重要作用等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u w:val="none"/>
                <w:lang w:val="en-US" w:eastAsia="zh-CN"/>
              </w:rPr>
              <w:t>打印时请将该提示删除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eastAsia="仿宋"/>
                <w:lang w:eastAsia="zh-CN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ind w:firstLine="7590" w:firstLineChars="2700"/>
              <w:jc w:val="both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签名：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（手写签名）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1032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学习中心/教学点</w:t>
            </w:r>
            <w:r>
              <w:rPr>
                <w:rFonts w:hint="eastAsia"/>
                <w:b/>
                <w:sz w:val="28"/>
                <w:szCs w:val="28"/>
              </w:rPr>
              <w:t xml:space="preserve">意见：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（50-100 字，由教学点填写，对该生进行客观评价，以“推荐该生参评‘***’荣誉”结束）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u w:val="none"/>
                <w:lang w:val="en-US" w:eastAsia="zh-CN"/>
              </w:rPr>
              <w:t>打印时请将该提示删除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ind w:firstLine="7590" w:firstLineChars="27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32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教务部学生科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签名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032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综合表现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eastAsia="zh-CN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val="en-US" w:eastAsia="zh-CN"/>
              </w:rPr>
              <w:t>此栏由该生所在单位或社区填写盖章，内容涵盖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</w:rPr>
              <w:t>政治立场、工作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表现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</w:rPr>
              <w:t>、遵纪守法等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方面表现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u w:val="none"/>
                <w:lang w:val="en-US" w:eastAsia="zh-CN"/>
              </w:rPr>
              <w:t>打印时请将该提示删除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5107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教务部</w:t>
            </w:r>
            <w:r>
              <w:rPr>
                <w:rFonts w:hint="eastAsia"/>
                <w:b/>
                <w:sz w:val="28"/>
                <w:szCs w:val="28"/>
              </w:rPr>
              <w:t xml:space="preserve">意见：                   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签名：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年   月   日              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5213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学院审批意见：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盖章：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20" w:lineRule="exact"/>
        <w:rPr>
          <w:rFonts w:hint="eastAsia" w:eastAsia="宋体"/>
          <w:sz w:val="28"/>
          <w:szCs w:val="36"/>
          <w:lang w:val="en-US" w:eastAsia="zh-CN"/>
        </w:rPr>
      </w:pPr>
    </w:p>
    <w:p>
      <w:pPr>
        <w:spacing w:line="20" w:lineRule="exact"/>
        <w:rPr>
          <w:rFonts w:hint="eastAsia" w:eastAsia="宋体"/>
          <w:sz w:val="28"/>
          <w:szCs w:val="36"/>
          <w:lang w:val="en-US" w:eastAsia="zh-CN"/>
        </w:rPr>
      </w:pPr>
    </w:p>
    <w:p>
      <w:pPr>
        <w:spacing w:line="20" w:lineRule="exact"/>
        <w:rPr>
          <w:rFonts w:hint="eastAsia" w:eastAsia="宋体"/>
          <w:sz w:val="28"/>
          <w:szCs w:val="36"/>
          <w:lang w:val="en-US" w:eastAsia="zh-CN"/>
        </w:rPr>
      </w:pPr>
    </w:p>
    <w:p>
      <w:pPr>
        <w:spacing w:line="20" w:lineRule="exact"/>
        <w:rPr>
          <w:rFonts w:hint="eastAsia" w:eastAsia="宋体"/>
          <w:sz w:val="28"/>
          <w:szCs w:val="36"/>
          <w:lang w:val="en-US" w:eastAsia="zh-CN"/>
        </w:rPr>
      </w:pPr>
    </w:p>
    <w:p>
      <w:pPr>
        <w:spacing w:line="240" w:lineRule="auto"/>
        <w:rPr>
          <w:rFonts w:hint="default" w:eastAsia="宋体"/>
          <w:sz w:val="44"/>
          <w:szCs w:val="5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备注：本表要求A4正反打印，按要求填写盖章。</w:t>
      </w:r>
    </w:p>
    <w:sectPr>
      <w:pgSz w:w="11907" w:h="16840"/>
      <w:pgMar w:top="1418" w:right="850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OGQ5YzNiZmUwYWFhZDJhMTkyMjU0YjE2MDQ4NTcifQ=="/>
  </w:docVars>
  <w:rsids>
    <w:rsidRoot w:val="00B04F94"/>
    <w:rsid w:val="000D2F91"/>
    <w:rsid w:val="000E06AA"/>
    <w:rsid w:val="00154619"/>
    <w:rsid w:val="00716344"/>
    <w:rsid w:val="008968FB"/>
    <w:rsid w:val="008C7520"/>
    <w:rsid w:val="008E62A6"/>
    <w:rsid w:val="00912C9C"/>
    <w:rsid w:val="0092059F"/>
    <w:rsid w:val="00B04F94"/>
    <w:rsid w:val="00B14AA2"/>
    <w:rsid w:val="00B93CA4"/>
    <w:rsid w:val="00C14AEC"/>
    <w:rsid w:val="00C751F9"/>
    <w:rsid w:val="00CE5AED"/>
    <w:rsid w:val="00D368CE"/>
    <w:rsid w:val="00DA24CC"/>
    <w:rsid w:val="00DD4D60"/>
    <w:rsid w:val="00F33064"/>
    <w:rsid w:val="00F606F8"/>
    <w:rsid w:val="00F616F0"/>
    <w:rsid w:val="00FB24D6"/>
    <w:rsid w:val="00FB32F8"/>
    <w:rsid w:val="073C7668"/>
    <w:rsid w:val="0E274A77"/>
    <w:rsid w:val="132536A6"/>
    <w:rsid w:val="14601DBA"/>
    <w:rsid w:val="16DC34B8"/>
    <w:rsid w:val="194B0F90"/>
    <w:rsid w:val="1ED56A72"/>
    <w:rsid w:val="1F87530E"/>
    <w:rsid w:val="31204E98"/>
    <w:rsid w:val="32FB500C"/>
    <w:rsid w:val="34195A5B"/>
    <w:rsid w:val="3CA31F0B"/>
    <w:rsid w:val="3D8770F7"/>
    <w:rsid w:val="413B67F0"/>
    <w:rsid w:val="4BDB2578"/>
    <w:rsid w:val="4D35692D"/>
    <w:rsid w:val="4E4811DD"/>
    <w:rsid w:val="522B6C29"/>
    <w:rsid w:val="589F5E0A"/>
    <w:rsid w:val="5D024F7F"/>
    <w:rsid w:val="5F552843"/>
    <w:rsid w:val="627D5CDF"/>
    <w:rsid w:val="662B14B6"/>
    <w:rsid w:val="69CE37C8"/>
    <w:rsid w:val="6B9C1E4B"/>
    <w:rsid w:val="71596B23"/>
    <w:rsid w:val="7A0E7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</Company>
  <Pages>2</Pages>
  <Words>382</Words>
  <Characters>390</Characters>
  <Lines>5</Lines>
  <Paragraphs>1</Paragraphs>
  <TotalTime>4</TotalTime>
  <ScaleCrop>false</ScaleCrop>
  <LinksUpToDate>false</LinksUpToDate>
  <CharactersWithSpaces>1034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2008-05-09T00:53:00Z</dcterms:created>
  <dc:creator>yl</dc:creator>
  <cp:lastModifiedBy>王沛</cp:lastModifiedBy>
  <cp:lastPrinted>2023-11-22T01:37:00Z</cp:lastPrinted>
  <dcterms:modified xsi:type="dcterms:W3CDTF">2024-06-04T02:35:23Z</dcterms:modified>
  <dc:title>西安交通大学职业技术及继续教育学院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653BABEBE7834599918A45B4ECE62BB2_13</vt:lpwstr>
  </property>
</Properties>
</file>