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西安文理学院2020级毕业论文重点说明</w:t>
      </w:r>
    </w:p>
    <w:p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中文题目一般</w:t>
      </w:r>
      <w:r>
        <w:rPr>
          <w:rFonts w:hint="eastAsia" w:ascii="宋体" w:hAnsi="宋体" w:eastAsia="宋体" w:cs="宋体"/>
          <w:bCs/>
          <w:sz w:val="24"/>
          <w:szCs w:val="24"/>
          <w:highlight w:val="yellow"/>
          <w:lang w:val="en-US" w:eastAsia="zh-CN"/>
        </w:rPr>
        <w:t>≤24个字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；</w:t>
      </w:r>
    </w:p>
    <w:p>
      <w:pPr>
        <w:numPr>
          <w:ilvl w:val="0"/>
          <w:numId w:val="1"/>
        </w:numPr>
        <w:spacing w:line="360" w:lineRule="auto"/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毕业论文（设计）</w:t>
      </w:r>
      <w:r>
        <w:rPr>
          <w:rFonts w:hint="eastAsia" w:ascii="宋体" w:hAnsi="宋体" w:eastAsia="宋体" w:cs="宋体"/>
          <w:bCs/>
          <w:sz w:val="24"/>
          <w:szCs w:val="24"/>
          <w:highlight w:val="yellow"/>
          <w:lang w:val="en-US" w:eastAsia="zh-CN"/>
        </w:rPr>
        <w:t>题目及内容必须和毕业生所学专业保持一致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，凡是和所学专业无关的毕业论文（设计）一律被视为不合格；</w:t>
      </w:r>
    </w:p>
    <w:p>
      <w:pPr>
        <w:numPr>
          <w:ilvl w:val="0"/>
          <w:numId w:val="1"/>
        </w:numPr>
        <w:spacing w:line="360" w:lineRule="auto"/>
        <w:jc w:val="both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论文字数：经管类专业＞1万字，理工类专业＞8000字。艺术创作作品其论文文字量＞3000字；</w:t>
      </w:r>
    </w:p>
    <w:p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杜绝抄袭，一旦抄袭</w:t>
      </w:r>
      <w:r>
        <w:rPr>
          <w:rFonts w:hint="eastAsia" w:ascii="宋体" w:hAnsi="宋体" w:eastAsia="宋体" w:cs="宋体"/>
          <w:bCs/>
          <w:sz w:val="24"/>
          <w:szCs w:val="24"/>
          <w:highlight w:val="yellow"/>
          <w:lang w:val="en-US" w:eastAsia="zh-CN"/>
        </w:rPr>
        <w:t>大于全文30%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，即可被认定为抄袭，取消毕业资格和学位申请资格。</w:t>
      </w:r>
    </w:p>
    <w:p>
      <w:pPr>
        <w:numPr>
          <w:ilvl w:val="0"/>
          <w:numId w:val="1"/>
        </w:numPr>
        <w:spacing w:line="360" w:lineRule="auto"/>
        <w:jc w:val="both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>文理20级毕业论文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（专升本、高起专）</w:t>
      </w:r>
      <w:r>
        <w:rPr>
          <w:rFonts w:hint="default" w:ascii="宋体" w:hAnsi="宋体" w:eastAsia="宋体" w:cs="宋体"/>
          <w:bCs/>
          <w:sz w:val="24"/>
          <w:szCs w:val="24"/>
          <w:highlight w:val="yellow"/>
          <w:lang w:val="en-US" w:eastAsia="zh-CN"/>
        </w:rPr>
        <w:t>截止提交时间为2022年3月18日</w:t>
      </w: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>（注意:学生论文</w:t>
      </w:r>
      <w:r>
        <w:rPr>
          <w:rFonts w:hint="default" w:ascii="宋体" w:hAnsi="宋体" w:eastAsia="宋体" w:cs="宋体"/>
          <w:bCs/>
          <w:sz w:val="24"/>
          <w:szCs w:val="24"/>
          <w:highlight w:val="yellow"/>
          <w:lang w:val="en-US" w:eastAsia="zh-CN"/>
        </w:rPr>
        <w:t>完成时间统一写:2022年3月18日</w:t>
      </w: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>）</w:t>
      </w:r>
    </w:p>
    <w:p>
      <w:pPr>
        <w:numPr>
          <w:ilvl w:val="0"/>
          <w:numId w:val="1"/>
        </w:numPr>
        <w:spacing w:line="360" w:lineRule="auto"/>
        <w:jc w:val="both"/>
        <w:rPr>
          <w:rFonts w:hint="default" w:ascii="宋体" w:hAnsi="宋体" w:eastAsia="宋体" w:cs="宋体"/>
          <w:bCs/>
          <w:sz w:val="24"/>
          <w:szCs w:val="24"/>
          <w:highlight w:val="red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red"/>
          <w:lang w:val="en-US" w:eastAsia="zh-CN"/>
        </w:rPr>
        <w:t>学位授予</w:t>
      </w:r>
      <w:r>
        <w:rPr>
          <w:rFonts w:hint="default" w:ascii="宋体" w:hAnsi="宋体" w:eastAsia="宋体" w:cs="宋体"/>
          <w:bCs/>
          <w:sz w:val="24"/>
          <w:szCs w:val="24"/>
          <w:highlight w:val="red"/>
          <w:lang w:val="en-US" w:eastAsia="zh-CN"/>
        </w:rPr>
        <w:t>条件：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（1）</w:t>
      </w: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>所有考试科目及格，且平均成绩不低于70分。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（2）</w:t>
      </w: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>毕业论文成绩达到良好及以上；（想要拿学位证同学，毕业论文需满足学校的查重要求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：</w:t>
      </w:r>
      <w:r>
        <w:rPr>
          <w:rFonts w:hint="eastAsia" w:ascii="宋体" w:hAnsi="宋体" w:eastAsia="宋体" w:cs="宋体"/>
          <w:bCs/>
          <w:sz w:val="24"/>
          <w:szCs w:val="24"/>
          <w:highlight w:val="yellow"/>
          <w:lang w:val="en-US" w:eastAsia="zh-CN"/>
        </w:rPr>
        <w:t>“中国知网”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论文查重</w:t>
      </w: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>）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（3）</w:t>
      </w: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>通过文理校本部组织的学位英语考试。（60分及格）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（4）</w:t>
      </w: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>通过文理校本部组织的三门专业课考试。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7.最终论文提交附带表格资料：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（1）《毕业设计（论文）指导教师评分表》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（2）《毕业设计（论文）评阅教师评分表》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（3）《毕业论文（设计）答辩记录》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（4）《毕业设计（论文）成绩评定表》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（5）一份彩色打印的“中国知网”论文复制查重报告（申请学位学生需提交）。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8.注意：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（1）</w:t>
      </w:r>
      <w:r>
        <w:rPr>
          <w:rFonts w:hint="default" w:ascii="宋体" w:hAnsi="宋体" w:eastAsia="宋体" w:cs="宋体"/>
          <w:bCs/>
          <w:sz w:val="24"/>
          <w:szCs w:val="24"/>
          <w:highlight w:val="yellow"/>
          <w:lang w:val="en-US" w:eastAsia="zh-CN"/>
        </w:rPr>
        <w:t>申请学位的学生</w:t>
      </w: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>：提交纸质版毕业论文（设计）三份，其中一套包含并装订附件表格、彩色打印的“中国知网”查重报告。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（2）</w:t>
      </w:r>
      <w:r>
        <w:rPr>
          <w:rFonts w:hint="default" w:ascii="宋体" w:hAnsi="宋体" w:eastAsia="宋体" w:cs="宋体"/>
          <w:bCs/>
          <w:sz w:val="24"/>
          <w:szCs w:val="24"/>
          <w:highlight w:val="yellow"/>
          <w:lang w:val="en-US" w:eastAsia="zh-CN"/>
        </w:rPr>
        <w:t>不申请学位</w:t>
      </w: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>的毕业论文（设计）：提交纸质版毕业论文（设计）一份，包含并装订附件表格。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48E185"/>
    <w:multiLevelType w:val="singleLevel"/>
    <w:tmpl w:val="CB48E18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BC6369"/>
    <w:rsid w:val="01BC6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2022-01-01T09:30:00Z</dcterms:created>
  <dc:creator>hh</dc:creator>
  <cp:lastModifiedBy>hh</cp:lastModifiedBy>
  <dcterms:modified xsi:type="dcterms:W3CDTF">2022-01-01T09:30:36Z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02418E3FFCF34421B3D480D5CA55F534</vt:lpwstr>
  </property>
</Properties>
</file>